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1D" w:rsidRPr="00B61436" w:rsidRDefault="00033A1D" w:rsidP="0003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36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бюджетное </w:t>
      </w:r>
      <w:r w:rsidRPr="00B61436"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36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033A1D" w:rsidRDefault="00033A1D" w:rsidP="0003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36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3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3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33A1D" w:rsidRPr="00B61436" w:rsidRDefault="00033A1D" w:rsidP="0003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(среднее  специальное  учебное  заведение)</w:t>
      </w:r>
    </w:p>
    <w:p w:rsidR="00033A1D" w:rsidRPr="00B61436" w:rsidRDefault="00033A1D" w:rsidP="0003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</w:t>
      </w:r>
      <w:r w:rsidR="00707D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ИЦКИЙ </w:t>
      </w:r>
      <w:r w:rsidRPr="00B614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36">
        <w:rPr>
          <w:rFonts w:ascii="Times New Roman" w:hAnsi="Times New Roman" w:cs="Times New Roman"/>
          <w:b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614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  </w:t>
      </w:r>
    </w:p>
    <w:p w:rsidR="00033A1D" w:rsidRPr="00B61436" w:rsidRDefault="00033A1D" w:rsidP="00033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457100,</w:t>
      </w:r>
      <w:r w:rsidRPr="00B61436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Тр</w:t>
      </w:r>
      <w:r w:rsidR="00CF36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</w:t>
      </w:r>
      <w:r w:rsidR="00CF367F">
        <w:rPr>
          <w:rFonts w:ascii="Times New Roman" w:hAnsi="Times New Roman" w:cs="Times New Roman"/>
          <w:sz w:val="28"/>
          <w:szCs w:val="28"/>
        </w:rPr>
        <w:t>, ул. Климова, 16</w:t>
      </w:r>
    </w:p>
    <w:p w:rsidR="00033A1D" w:rsidRPr="00B61436" w:rsidRDefault="00CF367F" w:rsidP="00033A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(факс) 8(35163)2-14-24, 2-17-87</w:t>
      </w: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19"/>
        <w:gridCol w:w="5232"/>
      </w:tblGrid>
      <w:tr w:rsidR="00033A1D" w:rsidRPr="00CD4AB3" w:rsidTr="00DE5113">
        <w:tc>
          <w:tcPr>
            <w:tcW w:w="4219" w:type="dxa"/>
            <w:shd w:val="clear" w:color="auto" w:fill="auto"/>
          </w:tcPr>
          <w:p w:rsidR="00DE5113" w:rsidRPr="00CD4AB3" w:rsidRDefault="00DE5113" w:rsidP="00DE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1D" w:rsidRPr="00CD4AB3" w:rsidRDefault="00033A1D" w:rsidP="00DE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shd w:val="clear" w:color="auto" w:fill="auto"/>
          </w:tcPr>
          <w:p w:rsidR="00DE5113" w:rsidRPr="00DE5113" w:rsidRDefault="00DE5113" w:rsidP="00DE51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1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E5113" w:rsidRPr="00DE5113" w:rsidRDefault="00DE5113" w:rsidP="00DE51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1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(ССУЗ) </w:t>
            </w:r>
          </w:p>
          <w:p w:rsidR="00DE5113" w:rsidRPr="00DE5113" w:rsidRDefault="00DE5113" w:rsidP="00DE51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5113">
              <w:rPr>
                <w:rFonts w:ascii="Times New Roman" w:hAnsi="Times New Roman" w:cs="Times New Roman"/>
                <w:sz w:val="28"/>
                <w:szCs w:val="28"/>
              </w:rPr>
              <w:t>роицкий медицинский колледж»</w:t>
            </w:r>
          </w:p>
          <w:p w:rsidR="00DE5113" w:rsidRPr="00DE5113" w:rsidRDefault="00DE5113" w:rsidP="00DE51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113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 В.Н.Маринов                                                   </w:t>
            </w:r>
            <w:r w:rsidR="002B3924">
              <w:rPr>
                <w:rFonts w:ascii="Times New Roman" w:hAnsi="Times New Roman" w:cs="Times New Roman"/>
                <w:sz w:val="28"/>
                <w:szCs w:val="28"/>
              </w:rPr>
              <w:t xml:space="preserve">        «____» _____________2015</w:t>
            </w:r>
            <w:r w:rsidRPr="00DE51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33A1D" w:rsidRPr="00CD4AB3" w:rsidRDefault="00033A1D" w:rsidP="00DE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A1D" w:rsidRPr="0039619A" w:rsidRDefault="00033A1D" w:rsidP="00DE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DA6" w:rsidRDefault="00707DA6" w:rsidP="00DE511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A6" w:rsidRDefault="00707DA6" w:rsidP="00033A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A6" w:rsidRDefault="00707DA6" w:rsidP="00033A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A6" w:rsidRDefault="00552358" w:rsidP="00033A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39619A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</w:p>
    <w:p w:rsidR="00033A1D" w:rsidRDefault="00552358" w:rsidP="00033A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9619A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8A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19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9619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033A1D" w:rsidRDefault="00552358" w:rsidP="00033A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9A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033A1D" w:rsidRPr="0039619A" w:rsidRDefault="002B3924" w:rsidP="00033A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552358" w:rsidRPr="003961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033A1D" w:rsidP="00033A1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1D" w:rsidRDefault="00CF367F" w:rsidP="00033A1D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Троицк, 2</w:t>
      </w:r>
      <w:r w:rsidR="002B3924">
        <w:rPr>
          <w:rFonts w:ascii="Times New Roman" w:hAnsi="Times New Roman" w:cs="Times New Roman"/>
          <w:sz w:val="24"/>
          <w:szCs w:val="24"/>
        </w:rPr>
        <w:t>015</w:t>
      </w:r>
      <w:r w:rsidR="00033A1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367F" w:rsidRPr="0020472C" w:rsidRDefault="00CF367F" w:rsidP="008A567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472C">
        <w:rPr>
          <w:rFonts w:ascii="Times New Roman" w:eastAsia="Times New Roman" w:hAnsi="Times New Roman" w:cs="Times New Roman"/>
          <w:spacing w:val="9"/>
          <w:sz w:val="28"/>
          <w:szCs w:val="28"/>
        </w:rPr>
        <w:lastRenderedPageBreak/>
        <w:t xml:space="preserve">Настоящие Правила приема </w:t>
      </w:r>
      <w:r w:rsidRPr="0020472C">
        <w:rPr>
          <w:rFonts w:ascii="Times New Roman" w:eastAsia="Times New Roman" w:hAnsi="Times New Roman" w:cs="Times New Roman"/>
          <w:sz w:val="28"/>
          <w:szCs w:val="28"/>
        </w:rPr>
        <w:t>в Государственное бюджетное образовательное учреждение среднего профессионального образования</w:t>
      </w:r>
      <w:r w:rsidRPr="00204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72C">
        <w:rPr>
          <w:rFonts w:ascii="Times New Roman" w:eastAsia="Times New Roman" w:hAnsi="Times New Roman" w:cs="Times New Roman"/>
          <w:sz w:val="28"/>
          <w:szCs w:val="28"/>
        </w:rPr>
        <w:t>(среднее специальное учебное заведение) Троицкий медицинский колледж</w:t>
      </w:r>
      <w:r w:rsidRPr="00204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20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24">
        <w:rPr>
          <w:rFonts w:ascii="Times New Roman" w:hAnsi="Times New Roman" w:cs="Times New Roman"/>
          <w:sz w:val="28"/>
          <w:szCs w:val="28"/>
        </w:rPr>
        <w:t>на 2015-2016</w:t>
      </w:r>
      <w:r w:rsidRPr="0020472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20472C">
        <w:rPr>
          <w:rFonts w:ascii="Times New Roman" w:hAnsi="Times New Roman" w:cs="Times New Roman"/>
          <w:spacing w:val="9"/>
          <w:sz w:val="28"/>
          <w:szCs w:val="28"/>
        </w:rPr>
        <w:t xml:space="preserve"> разработаны в соответствии со следующими нормативными документами</w:t>
      </w:r>
      <w:r w:rsidRPr="0020472C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  <w:r w:rsidRPr="00204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A1D" w:rsidRPr="0020472C" w:rsidRDefault="00033A1D" w:rsidP="008A5670">
      <w:pPr>
        <w:widowControl w:val="0"/>
        <w:numPr>
          <w:ilvl w:val="0"/>
          <w:numId w:val="6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(</w:t>
      </w:r>
      <w:r w:rsidR="009C4C39">
        <w:rPr>
          <w:rFonts w:ascii="Times New Roman" w:hAnsi="Times New Roman" w:cs="Times New Roman"/>
          <w:sz w:val="28"/>
          <w:szCs w:val="28"/>
        </w:rPr>
        <w:t>ред. 31.12</w:t>
      </w:r>
      <w:r w:rsidRPr="0020472C">
        <w:rPr>
          <w:rFonts w:ascii="Times New Roman" w:hAnsi="Times New Roman" w:cs="Times New Roman"/>
          <w:sz w:val="28"/>
          <w:szCs w:val="28"/>
        </w:rPr>
        <w:t>.2014 г.) № 273-ФЗ «Об образовании в Российской Федерации»:</w:t>
      </w:r>
    </w:p>
    <w:p w:rsidR="00033A1D" w:rsidRPr="0020472C" w:rsidRDefault="00033A1D" w:rsidP="008A5670">
      <w:pPr>
        <w:widowControl w:val="0"/>
        <w:numPr>
          <w:ilvl w:val="0"/>
          <w:numId w:val="6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заведении);</w:t>
      </w:r>
    </w:p>
    <w:p w:rsidR="00033A1D" w:rsidRPr="0020472C" w:rsidRDefault="00033A1D" w:rsidP="008A5670">
      <w:pPr>
        <w:widowControl w:val="0"/>
        <w:numPr>
          <w:ilvl w:val="0"/>
          <w:numId w:val="6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23.01.2014 г. № 36 «Об утверждении Порядка приема граждан на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 (зарегистрирован в Минюсте России 06.03.2014 г. № 31529);</w:t>
      </w:r>
    </w:p>
    <w:p w:rsidR="00033A1D" w:rsidRPr="0020472C" w:rsidRDefault="00033A1D" w:rsidP="008A5670">
      <w:pPr>
        <w:widowControl w:val="0"/>
        <w:numPr>
          <w:ilvl w:val="0"/>
          <w:numId w:val="6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8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(ред. 23.07.2013 г.) №152-ФЗ «О персональных данных»;</w:t>
      </w:r>
    </w:p>
    <w:p w:rsidR="00033A1D" w:rsidRPr="0020472C" w:rsidRDefault="00033A1D" w:rsidP="008A5670">
      <w:pPr>
        <w:widowControl w:val="0"/>
        <w:numPr>
          <w:ilvl w:val="0"/>
          <w:numId w:val="6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Устав ГБОУ СПО </w:t>
      </w:r>
      <w:r w:rsidR="00552358" w:rsidRPr="0020472C">
        <w:rPr>
          <w:rFonts w:ascii="Times New Roman" w:hAnsi="Times New Roman" w:cs="Times New Roman"/>
          <w:sz w:val="28"/>
          <w:szCs w:val="28"/>
        </w:rPr>
        <w:t>(ССУЗ) Троицкого</w:t>
      </w:r>
      <w:r w:rsidRPr="0020472C">
        <w:rPr>
          <w:rFonts w:ascii="Times New Roman" w:hAnsi="Times New Roman" w:cs="Times New Roman"/>
          <w:sz w:val="28"/>
          <w:szCs w:val="28"/>
        </w:rPr>
        <w:t xml:space="preserve"> медицинского колледж</w:t>
      </w:r>
      <w:r w:rsidR="00552358" w:rsidRPr="0020472C">
        <w:rPr>
          <w:rFonts w:ascii="Times New Roman" w:hAnsi="Times New Roman" w:cs="Times New Roman"/>
          <w:sz w:val="28"/>
          <w:szCs w:val="28"/>
        </w:rPr>
        <w:t>а</w:t>
      </w:r>
      <w:r w:rsidRPr="0020472C">
        <w:rPr>
          <w:rFonts w:ascii="Times New Roman" w:hAnsi="Times New Roman" w:cs="Times New Roman"/>
          <w:sz w:val="28"/>
          <w:szCs w:val="28"/>
        </w:rPr>
        <w:t>;</w:t>
      </w:r>
    </w:p>
    <w:p w:rsidR="00033A1D" w:rsidRPr="0020472C" w:rsidRDefault="00033A1D" w:rsidP="008A5670">
      <w:pPr>
        <w:widowControl w:val="0"/>
        <w:numPr>
          <w:ilvl w:val="0"/>
          <w:numId w:val="6"/>
        </w:numPr>
        <w:tabs>
          <w:tab w:val="num" w:pos="360"/>
          <w:tab w:val="left" w:pos="90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Другие нормативные правовые акты.</w:t>
      </w:r>
    </w:p>
    <w:p w:rsidR="00033A1D" w:rsidRPr="0020472C" w:rsidRDefault="00033A1D" w:rsidP="008A5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F367F" w:rsidRPr="0020472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Настоящие Правила приема </w:t>
      </w:r>
      <w:r w:rsidR="00CF367F" w:rsidRPr="0020472C"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Pr="0020472C">
        <w:rPr>
          <w:rFonts w:ascii="Times New Roman" w:hAnsi="Times New Roman" w:cs="Times New Roman"/>
          <w:sz w:val="28"/>
          <w:szCs w:val="28"/>
        </w:rPr>
        <w:t xml:space="preserve">т прием на обучение по образовательным программам среднего профессионального образования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базового и углубленного уровней подготовки, указанным в Лицензии,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дающей право на ведение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Свидетельстве о государственной аккредитации в ГБОУ СПО </w:t>
      </w:r>
      <w:r w:rsidR="00CF367F" w:rsidRPr="0020472C">
        <w:rPr>
          <w:rFonts w:ascii="Times New Roman" w:hAnsi="Times New Roman" w:cs="Times New Roman"/>
          <w:sz w:val="28"/>
          <w:szCs w:val="28"/>
        </w:rPr>
        <w:t xml:space="preserve">(ССУЗ) Троицкий </w:t>
      </w:r>
      <w:r w:rsidRPr="0020472C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  <w:r w:rsidR="00CF367F" w:rsidRPr="0020472C">
        <w:rPr>
          <w:rFonts w:ascii="Times New Roman" w:hAnsi="Times New Roman" w:cs="Times New Roman"/>
          <w:sz w:val="28"/>
          <w:szCs w:val="28"/>
        </w:rPr>
        <w:t xml:space="preserve"> </w:t>
      </w:r>
      <w:r w:rsidRPr="0020472C">
        <w:rPr>
          <w:rFonts w:ascii="Times New Roman" w:hAnsi="Times New Roman" w:cs="Times New Roman"/>
          <w:sz w:val="28"/>
          <w:szCs w:val="28"/>
        </w:rPr>
        <w:t xml:space="preserve"> (далее - Колледж) за счет средств бюджета Челябинской области и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лиц с ограниченными возможностями здоровья.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Прием иностранных граждан в Колледж для обучения по образовательным программам среднего профессионального образования осуществляется в соответствии с настоящим Положением,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за счет средств бюджета Челябинской области, а также по договорам об оказании платных образовательных услуг.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1.3. Прием иностранных граждан, лица без гражданства для обучения за счет средств соответствующего бюджета осуществляется: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Граждане Республики Беларусь, Республики Казахстан, Киргизской Республики и Республики Таджикистан 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</w:t>
      </w:r>
      <w:smartTag w:uri="urn:schemas-microsoft-com:office:smarttags" w:element="metricconverter">
        <w:smartTagPr>
          <w:attr w:name="ProductID" w:val="1996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 xml:space="preserve">. на поступление в учебные заведения, утвержденным постановлением Правительства Российской Федерации от 22 июня </w:t>
      </w:r>
      <w:smartTag w:uri="urn:schemas-microsoft-com:office:smarttags" w:element="metricconverter">
        <w:smartTagPr>
          <w:attr w:name="ProductID" w:val="1999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662.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1.3.2. Иностранные граждане, ставшие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 xml:space="preserve">.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№ 637, на основании свидетельства участника данной программы установленного образца.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1.3.3. В соответствии с Федеральным законом от 24 мая </w:t>
      </w:r>
      <w:smartTag w:uri="urn:schemas-microsoft-com:office:smarttags" w:element="metricconverter">
        <w:smartTagPr>
          <w:attr w:name="ProductID" w:val="1999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99-ФЗ «О государственной политике Российской Федерации в отношении соотечественников за рубежом» (с изменениями и дополнениями).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1.4. Прием иностранных граждан, лица без гражданства в Колледж для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осуществляется в пределах численности, установленной лицензией на право ведения образовательной деятельности, на условиях, устанавливаемых Правилами приема в Колледж.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1.5. Порядок приема в Колледж в части не урегулированной законодательством об образовании, определяется Колледжем самостоятельно.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1.6. Колледж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1.7. Условия приема на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гарантируют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среднего профессионального образования.</w:t>
      </w:r>
    </w:p>
    <w:p w:rsidR="00033A1D" w:rsidRPr="0020472C" w:rsidRDefault="00033A1D" w:rsidP="008A5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2. Организация приема в Колледж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2.1 Организация приема на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осуществляется приемной комиссией Колледжа.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>. Председателем приемной комиссии является директор Колледжа.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lastRenderedPageBreak/>
        <w:t>2.3.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2.4.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комиссий, который назначается директором Колледжа.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2.5. Для организации и проведения вступительных испытаний</w:t>
      </w:r>
      <w:r w:rsidR="007F49D1" w:rsidRPr="0020472C">
        <w:rPr>
          <w:rFonts w:ascii="Times New Roman" w:hAnsi="Times New Roman" w:cs="Times New Roman"/>
          <w:sz w:val="28"/>
          <w:szCs w:val="28"/>
        </w:rPr>
        <w:t xml:space="preserve"> (тестирования, </w:t>
      </w:r>
      <w:r w:rsidR="00D8077B" w:rsidRPr="0020472C">
        <w:rPr>
          <w:rFonts w:ascii="Times New Roman" w:hAnsi="Times New Roman" w:cs="Times New Roman"/>
          <w:sz w:val="28"/>
          <w:szCs w:val="28"/>
        </w:rPr>
        <w:t>требующим</w:t>
      </w:r>
      <w:r w:rsidR="007F49D1" w:rsidRPr="0020472C">
        <w:rPr>
          <w:rFonts w:ascii="Times New Roman" w:hAnsi="Times New Roman" w:cs="Times New Roman"/>
          <w:sz w:val="28"/>
          <w:szCs w:val="28"/>
        </w:rPr>
        <w:t xml:space="preserve"> у поступающих определенных  психологических качеств</w:t>
      </w:r>
      <w:r w:rsidR="00D8077B" w:rsidRPr="0020472C">
        <w:rPr>
          <w:rFonts w:ascii="Times New Roman" w:hAnsi="Times New Roman" w:cs="Times New Roman"/>
          <w:sz w:val="28"/>
          <w:szCs w:val="28"/>
        </w:rPr>
        <w:t>)</w:t>
      </w:r>
      <w:r w:rsidR="007F49D1" w:rsidRPr="0020472C">
        <w:rPr>
          <w:rFonts w:ascii="Times New Roman" w:hAnsi="Times New Roman" w:cs="Times New Roman"/>
          <w:sz w:val="28"/>
          <w:szCs w:val="28"/>
        </w:rPr>
        <w:t xml:space="preserve"> </w:t>
      </w:r>
      <w:r w:rsidRPr="0020472C">
        <w:rPr>
          <w:rFonts w:ascii="Times New Roman" w:hAnsi="Times New Roman" w:cs="Times New Roman"/>
          <w:sz w:val="28"/>
          <w:szCs w:val="28"/>
        </w:rPr>
        <w:t xml:space="preserve"> по специальностям 31.02.01 Лечебное дело, 34.02.01 Сестринское дело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2.6.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33A1D" w:rsidRPr="0020472C" w:rsidRDefault="006D5A8E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 цел</w:t>
      </w:r>
      <w:r w:rsidR="00033A1D" w:rsidRPr="0020472C">
        <w:rPr>
          <w:rFonts w:ascii="Times New Roman" w:hAnsi="Times New Roman" w:cs="Times New Roman"/>
          <w:sz w:val="28"/>
          <w:szCs w:val="28"/>
        </w:rPr>
        <w:t>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33A1D" w:rsidRPr="0020472C" w:rsidRDefault="00033A1D" w:rsidP="008A567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A1D" w:rsidRPr="0020472C" w:rsidRDefault="00033A1D" w:rsidP="008A567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Организация информирования </w:t>
      </w:r>
      <w:proofErr w:type="gramStart"/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поступающих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3.1. Колледж осуществляет прием на обучение по образовательным программам среднего профессионального образования в соответствии с лицензией серия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 </w:t>
      </w:r>
      <w:r w:rsidR="007F49D1" w:rsidRPr="002047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F49D1" w:rsidRPr="0020472C">
        <w:rPr>
          <w:rFonts w:ascii="Times New Roman" w:hAnsi="Times New Roman" w:cs="Times New Roman"/>
          <w:sz w:val="28"/>
          <w:szCs w:val="28"/>
        </w:rPr>
        <w:t xml:space="preserve"> № 0001291 регистрационный N 8658 от 01декабря 2011</w:t>
      </w:r>
      <w:r w:rsidRPr="0020472C">
        <w:rPr>
          <w:rFonts w:ascii="Times New Roman" w:hAnsi="Times New Roman" w:cs="Times New Roman"/>
          <w:sz w:val="28"/>
          <w:szCs w:val="28"/>
        </w:rPr>
        <w:t xml:space="preserve"> г., выданной Министерством образования и науки Челябинской области бессрочно.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3.2. Колледж обеспечивает процедуру ознакомления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реализуемыми Колледжем, и другими документами, регламентирующие организацию и осуществление образовательной деятельности, права и обязанности обучающихся.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3.3. Колледж размещает информацию о приеме на обучение на официальном сайте в информационно-телекоммуникационной сети «Интернет» (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далее-сайт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>) и на информационном стенде приемной комиссии: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3.3.1. Не позднее 1 марта: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правила приема в Колледж;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472C">
        <w:rPr>
          <w:rFonts w:ascii="Times New Roman" w:hAnsi="Times New Roman" w:cs="Times New Roman"/>
          <w:spacing w:val="-6"/>
          <w:sz w:val="28"/>
          <w:szCs w:val="28"/>
        </w:rPr>
        <w:t xml:space="preserve">- условия приема на </w:t>
      </w:r>
      <w:proofErr w:type="gramStart"/>
      <w:r w:rsidRPr="0020472C">
        <w:rPr>
          <w:rFonts w:ascii="Times New Roman" w:hAnsi="Times New Roman" w:cs="Times New Roman"/>
          <w:spacing w:val="-6"/>
          <w:sz w:val="28"/>
          <w:szCs w:val="28"/>
        </w:rPr>
        <w:t>обучение по договорам</w:t>
      </w:r>
      <w:proofErr w:type="gramEnd"/>
      <w:r w:rsidRPr="0020472C">
        <w:rPr>
          <w:rFonts w:ascii="Times New Roman" w:hAnsi="Times New Roman" w:cs="Times New Roman"/>
          <w:spacing w:val="-6"/>
          <w:sz w:val="28"/>
          <w:szCs w:val="28"/>
        </w:rPr>
        <w:t xml:space="preserve"> об оказании платных образовательных услуг;</w:t>
      </w:r>
    </w:p>
    <w:p w:rsidR="000768B5" w:rsidRPr="0020472C" w:rsidRDefault="000768B5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472C">
        <w:rPr>
          <w:rFonts w:ascii="Times New Roman" w:hAnsi="Times New Roman" w:cs="Times New Roman"/>
          <w:spacing w:val="-6"/>
          <w:sz w:val="28"/>
          <w:szCs w:val="28"/>
        </w:rPr>
        <w:t>- перечень специальносте</w:t>
      </w:r>
      <w:proofErr w:type="gramStart"/>
      <w:r w:rsidRPr="0020472C">
        <w:rPr>
          <w:rFonts w:ascii="Times New Roman" w:hAnsi="Times New Roman" w:cs="Times New Roman"/>
          <w:spacing w:val="-6"/>
          <w:sz w:val="28"/>
          <w:szCs w:val="28"/>
        </w:rPr>
        <w:t>й(</w:t>
      </w:r>
      <w:proofErr w:type="gramEnd"/>
      <w:r w:rsidRPr="0020472C">
        <w:rPr>
          <w:rFonts w:ascii="Times New Roman" w:hAnsi="Times New Roman" w:cs="Times New Roman"/>
          <w:spacing w:val="-6"/>
          <w:sz w:val="28"/>
          <w:szCs w:val="28"/>
        </w:rPr>
        <w:t>профессий);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требования к уровню образования (не ниже среднего общего образования);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информацию о возможности приема заявлений и необходимых документов, </w:t>
      </w:r>
      <w:r w:rsidR="000768B5" w:rsidRPr="0020472C">
        <w:rPr>
          <w:rFonts w:ascii="Times New Roman" w:hAnsi="Times New Roman" w:cs="Times New Roman"/>
          <w:sz w:val="28"/>
          <w:szCs w:val="28"/>
        </w:rPr>
        <w:t>предусмотренных настоящими правилами приема</w:t>
      </w:r>
      <w:r w:rsidRPr="0020472C">
        <w:rPr>
          <w:rFonts w:ascii="Times New Roman" w:hAnsi="Times New Roman" w:cs="Times New Roman"/>
          <w:sz w:val="28"/>
          <w:szCs w:val="28"/>
        </w:rPr>
        <w:t>, в электронной форме;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лиц с ограниченными возможностями здоровья;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информацию о необходимости прохождения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(обследования),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3.3.2. Не позднее 1 июня: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общее количество мест для приема по каждой специальности, в том числе по различным формам получения образования;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lastRenderedPageBreak/>
        <w:t>- количество мест, финансируемых за счет средств бюджета Челябинской области для приема по каждой специальности, в том числе па различным формам получения образования;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вступительных испытаний;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образец договора об оказании платных образовательных услуг.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3.4.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(очная).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3.5. 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033A1D" w:rsidRPr="0020472C" w:rsidRDefault="00033A1D" w:rsidP="008A5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Прием документов </w:t>
      </w:r>
      <w:proofErr w:type="gramStart"/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поступающих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4.1 Прием в Колледж для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проводится по личному заявлению граждан.</w:t>
      </w:r>
    </w:p>
    <w:p w:rsidR="00033A1D" w:rsidRPr="0020472C" w:rsidRDefault="00033A1D" w:rsidP="008A5670">
      <w:pPr>
        <w:tabs>
          <w:tab w:val="left" w:pos="720"/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4.2.</w:t>
      </w:r>
      <w:r w:rsidRPr="0020472C">
        <w:rPr>
          <w:rFonts w:ascii="Times New Roman" w:hAnsi="Times New Roman" w:cs="Times New Roman"/>
          <w:sz w:val="28"/>
          <w:szCs w:val="28"/>
        </w:rPr>
        <w:tab/>
        <w:t>Прием документов начинается 1</w:t>
      </w:r>
      <w:r w:rsidR="006D5A8E">
        <w:rPr>
          <w:rFonts w:ascii="Times New Roman" w:hAnsi="Times New Roman" w:cs="Times New Roman"/>
          <w:sz w:val="28"/>
          <w:szCs w:val="28"/>
        </w:rPr>
        <w:t>5 июня 2015</w:t>
      </w:r>
      <w:r w:rsidRPr="002047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Прием документов у лиц, поступающих для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очной форме по образовательным программам по специальностям 31.02.01 Лечебное дело, 34.02</w:t>
      </w:r>
      <w:r w:rsidR="006D5A8E">
        <w:rPr>
          <w:rFonts w:ascii="Times New Roman" w:hAnsi="Times New Roman" w:cs="Times New Roman"/>
          <w:sz w:val="28"/>
          <w:szCs w:val="28"/>
        </w:rPr>
        <w:t>.01. Сестринское дело, требующих</w:t>
      </w:r>
      <w:r w:rsidRPr="0020472C">
        <w:rPr>
          <w:rFonts w:ascii="Times New Roman" w:hAnsi="Times New Roman" w:cs="Times New Roman"/>
          <w:sz w:val="28"/>
          <w:szCs w:val="28"/>
        </w:rPr>
        <w:t xml:space="preserve"> у пост</w:t>
      </w:r>
      <w:r w:rsidR="007F49D1" w:rsidRPr="0020472C">
        <w:rPr>
          <w:rFonts w:ascii="Times New Roman" w:hAnsi="Times New Roman" w:cs="Times New Roman"/>
          <w:sz w:val="28"/>
          <w:szCs w:val="28"/>
        </w:rPr>
        <w:t xml:space="preserve">упающих определенных </w:t>
      </w:r>
      <w:r w:rsidRPr="0020472C">
        <w:rPr>
          <w:rFonts w:ascii="Times New Roman" w:hAnsi="Times New Roman" w:cs="Times New Roman"/>
          <w:sz w:val="28"/>
          <w:szCs w:val="28"/>
        </w:rPr>
        <w:t xml:space="preserve"> психологических качеств (в том числе документов направленных через операторов почтовой связи общего пользования и в электронной форме) осуществляется до 01 августа 2014 года. 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4.3.</w:t>
      </w:r>
      <w:r w:rsidRPr="0020472C">
        <w:rPr>
          <w:rFonts w:ascii="Times New Roman" w:hAnsi="Times New Roman" w:cs="Times New Roman"/>
          <w:sz w:val="28"/>
          <w:szCs w:val="28"/>
        </w:rPr>
        <w:tab/>
        <w:t>При подаче заявления (на русском языке) о приеме в Колледж поступающий предъявляет следующие документы: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lastRenderedPageBreak/>
        <w:t>4.3.1.</w:t>
      </w:r>
      <w:r w:rsidRPr="0020472C">
        <w:rPr>
          <w:rFonts w:ascii="Times New Roman" w:hAnsi="Times New Roman" w:cs="Times New Roman"/>
          <w:sz w:val="28"/>
          <w:szCs w:val="28"/>
        </w:rPr>
        <w:tab/>
        <w:t>Граждане Российской Федерации: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оригинал или ксерокопию документов, удостоверяющих его личность, гражданство (паспорт);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квалификации;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шесть фотографий 3x4.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4.3.2.</w:t>
      </w:r>
      <w:r w:rsidRPr="0020472C">
        <w:rPr>
          <w:rFonts w:ascii="Times New Roman" w:hAnsi="Times New Roman" w:cs="Times New Roman"/>
          <w:sz w:val="28"/>
          <w:szCs w:val="28"/>
        </w:rPr>
        <w:tab/>
        <w:t>Иностранные граждане, лица без гражданства, в том числе соотечественники, проживающие за рубежом: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115-ФЗ «О правовом положении иностранных граждан в Российской Федерации»: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оригинал документа иностранного государства об образовании и (или)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образования. В Российской Федерации признаются документы об образовании следующих государств: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Азербайджанская Республика, Грузия,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Республика, Латвийская Республика, Литовская Республика, Республика Абхазия, Республика Армения, Республика Беларусь, Республика Казахстан, Республика Молдова, Республика Таджикистан, Республика Южная Осетия, Туркменистан, Украина, Эстонская Республика.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Документы об образовании иных госуда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изнаются после процедуры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(стандартизированная форма подтверждения действительности на территории Российской Федерации образования, полученного за рубежом);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99-ФЗ «О государственной политике Российской Федерации в отношении соотечественников за рубежом»;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- 6 фотографий 3x4;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72C">
        <w:rPr>
          <w:rFonts w:ascii="Times New Roman" w:hAnsi="Times New Roman" w:cs="Times New Roman"/>
          <w:sz w:val="28"/>
          <w:szCs w:val="28"/>
        </w:rPr>
        <w:t>Фамилия,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указанных в документе, удостоверяющем личность иностранного гражданина в Российской Федерации.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4.4. При личном представлении поступающим оригинала документов допускается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их ксерокопий Колледжем.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4.5. В заявлении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фамилия, имя и отчество (последнее - при наличии); 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выдан:</w:t>
      </w:r>
    </w:p>
    <w:p w:rsidR="00033A1D" w:rsidRPr="0020472C" w:rsidRDefault="00482F11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</w:t>
      </w:r>
      <w:r w:rsidR="00033A1D" w:rsidRPr="0020472C"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специальность (специальности), для обучения по которой (которым)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</w:t>
      </w:r>
      <w:r w:rsidR="00482F11" w:rsidRPr="0020472C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482F11" w:rsidRPr="0020472C" w:rsidRDefault="00482F11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В заявлении поступающим фиксируется факт ознакомления (в том числе через информационные системы общего пользования) с копиями Устава, лицензии на осуществление образовательной деятельности, свидетельства о государственной аккредитации образовательной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деятельности по образовательным программам и приложений к ним.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Факт ознакомления заверяется личной подписью поступающего.</w:t>
      </w:r>
    </w:p>
    <w:p w:rsidR="00033A1D" w:rsidRPr="0020472C" w:rsidRDefault="00033A1D" w:rsidP="008A5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также заверяется следующее:</w:t>
      </w:r>
    </w:p>
    <w:p w:rsidR="00033A1D" w:rsidRPr="0020472C" w:rsidRDefault="00033A1D" w:rsidP="008A5670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</w:t>
      </w:r>
      <w:r w:rsidRPr="0020472C">
        <w:rPr>
          <w:rFonts w:ascii="Times New Roman" w:hAnsi="Times New Roman" w:cs="Times New Roman"/>
          <w:sz w:val="28"/>
          <w:szCs w:val="28"/>
        </w:rPr>
        <w:tab/>
        <w:t>получение среднего профессионального образования впервые;</w:t>
      </w:r>
    </w:p>
    <w:p w:rsidR="00033A1D" w:rsidRPr="0020472C" w:rsidRDefault="006D5A8E" w:rsidP="008A5670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ознакомление (</w:t>
      </w:r>
      <w:r w:rsidR="00033A1D" w:rsidRPr="0020472C">
        <w:rPr>
          <w:rFonts w:ascii="Times New Roman" w:hAnsi="Times New Roman" w:cs="Times New Roman"/>
          <w:sz w:val="28"/>
          <w:szCs w:val="28"/>
        </w:rPr>
        <w:t>в том числе через информационные системы общего пользования) с датой представления оригинала документа об образовании.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4.7.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Колледжа, возвращает документы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>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4.8. При поступлении на обучение поступающим необходимо пройти обязательный предварительный медицинский осмотр в порядке, установленном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697. Поступающий обязан представить оригинал или копию медицинской справки, содержащей сведения о проведении медицинского осмотре.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4.8.1.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Перечень необходимых исследований, врачей-специалистов определен приказом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вредными и (или) опасными условиями труда» (далее - приказ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России):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клинический анализ крови (гемоглобин, цветной показатель, эритроциты, тромбоциты, лейкоциты, лейкоцитарная формула, СОЭ);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клинический анализ мочи (удельный вес, белок, сахар, микроскопия осадка);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lastRenderedPageBreak/>
        <w:t>- электрокардиография;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содержание в сыворотке крови глюкозы, холестерина;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рентгенография грудной клетки или флюорография;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исследование крови на сифилис;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исследование на носительство возбудителей кишечных инфекций и серологическое обследование на брюшной тиф;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исследования на гельминтозы;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все женщины (девушки) проходят осмотр акушером-гинекологом с проведением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бактериологического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(на флору и на гонорею) и цитологического (на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клетки);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осмотр врача-психиатра;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осмотр врача-нарколога;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осмотр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>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осмотр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врача-оториноларинголога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>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осмотр врача-стоматолога.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Заключение дает врач-терапевт.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4.8.2.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4.8.3.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России, Колледж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4.8.4. В случае если у поступающего имеются медицинские противопоказания, установленные приказом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России, Колледж обеспечивает его информирование о связанных с указанными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4.9. Поступающие вправе направить заявление о приеме, а также необходимые документы через операторов, почтовой связи общего пользования (далее – по почте), а также в электронной форме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 xml:space="preserve">, № 63-ФЗ «Об электронной подписи».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 xml:space="preserve">. № 149-ФЗ «Об информации, информационных технологиях и о защите информации». Федеральным законом от 7 июля </w:t>
      </w:r>
      <w:smartTag w:uri="urn:schemas-microsoft-com:office:smarttags" w:element="metricconverter">
        <w:smartTagPr>
          <w:attr w:name="ProductID" w:val="2003 г"/>
        </w:smartTagPr>
        <w:r w:rsidRPr="002047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0472C">
        <w:rPr>
          <w:rFonts w:ascii="Times New Roman" w:hAnsi="Times New Roman" w:cs="Times New Roman"/>
          <w:sz w:val="28"/>
          <w:szCs w:val="28"/>
        </w:rPr>
        <w:t>. № 128-ФЗ «О связи».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4.10. 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образования, а также иных документов, предусмотренных настоящими Правилами приема.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Документы, направляются поступающим через операторов почтовой связи общего пользования с уведомлением и описью вложения.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Уведомление и заверенная опись вложения являются основанием подтверждения приема документов поступающего.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4.12. Плата с поступающих при подаче документов не взимается.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4.13. На каждого поступающего заводится личное дело, в котором хранятся все сданные документы, ксерокопии документов.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>, при личном предоставлении документов, выдается расписка о приеме документов.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4.15. По письменному заявлению поступающие имеют право забрать оригинал документа об образовании и другие документы, предоставленные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>. Документы возвращаются Колледжем в течение следующего рабочего дня после подачи заявления.</w:t>
      </w: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5. Вступительные испытания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5.1. При поступлении на обучение по специальностям 31.02.01 Лечебное дело, 34.02.01 Сестринское дело проводятся вступительные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испытания в письменной форме в виде тестирования на выявление наличия определенных психологических каче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>офессиональной направленности.</w:t>
      </w: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6. Особенности проведения вступительных испытаний для лиц</w:t>
      </w: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с ограниченными возможностями здоровья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6.1.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72C">
        <w:rPr>
          <w:rFonts w:ascii="Times New Roman" w:hAnsi="Times New Roman" w:cs="Times New Roman"/>
          <w:sz w:val="28"/>
          <w:szCs w:val="28"/>
        </w:rPr>
        <w:t>-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72C">
        <w:rPr>
          <w:rFonts w:ascii="Times New Roman" w:hAnsi="Times New Roman" w:cs="Times New Roman"/>
          <w:sz w:val="28"/>
          <w:szCs w:val="28"/>
        </w:rPr>
        <w:t>-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sz w:val="28"/>
          <w:szCs w:val="28"/>
          <w:u w:val="single"/>
        </w:rPr>
        <w:t>а) для слабовидящих: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обеспечивается индивидуальное равномерное освещение не менее 300 люкс;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sz w:val="28"/>
          <w:szCs w:val="28"/>
          <w:u w:val="single"/>
        </w:rPr>
        <w:t>б) для глухих и слабослышащих: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sz w:val="28"/>
          <w:szCs w:val="28"/>
          <w:u w:val="single"/>
        </w:rPr>
        <w:t>в)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sz w:val="28"/>
          <w:szCs w:val="28"/>
          <w:u w:val="single"/>
        </w:rPr>
        <w:t>г) для слепых: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задания для выполнения на вступительном испытании, инструкция о порядке проведения вступительных испытаний зачитываются ассистентом.</w:t>
      </w: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7. Общие правила подачи и рассмотрения апелляции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7.1. По результатам вступительного испытания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7.3. Апелляция подается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по вступительному испытанию. При этом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>ходе вступительного испытания. Приемная комиссия обеспечивает прием апелляций в течение всего рабочего дня.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7.4.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7.6. С несовершеннолетним поступающий имеет право присутствовать один из родителей или иных законных представителей.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7.7. После рассмотрения апелляции выносится решение апелляционной комиссии об оценке по вступительному испытанию.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7.8.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7.9. Оформленное протоколом решение апелляционной комиссии доводится до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8. Зачисление в колледж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8.1. Поступающий в срок </w:t>
      </w:r>
      <w:r w:rsidR="007F49D1" w:rsidRPr="0020472C">
        <w:rPr>
          <w:rFonts w:ascii="Times New Roman" w:hAnsi="Times New Roman" w:cs="Times New Roman"/>
          <w:b/>
          <w:sz w:val="28"/>
          <w:szCs w:val="28"/>
        </w:rPr>
        <w:t>до 20</w:t>
      </w:r>
      <w:r w:rsidR="00B4682A">
        <w:rPr>
          <w:rFonts w:ascii="Times New Roman" w:hAnsi="Times New Roman" w:cs="Times New Roman"/>
          <w:b/>
          <w:sz w:val="28"/>
          <w:szCs w:val="28"/>
        </w:rPr>
        <w:t xml:space="preserve"> августа 2015</w:t>
      </w:r>
      <w:r w:rsidRPr="002047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472C">
        <w:rPr>
          <w:rFonts w:ascii="Times New Roman" w:hAnsi="Times New Roman" w:cs="Times New Roman"/>
          <w:sz w:val="28"/>
          <w:szCs w:val="28"/>
        </w:rPr>
        <w:t xml:space="preserve"> предоставляет оригинал документа об образовании государственного образца.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 xml:space="preserve">8.2. По истечении сроков представления оригиналов документов об образовании директором колледжа издается приказ о зачислении лиц, рекомендованных приемной комиссией к зачислению по результатам вступительного испытания и предоставивших оригиналы соответствующих документов. Приложением к приказу о зачислении является </w:t>
      </w:r>
      <w:proofErr w:type="spellStart"/>
      <w:r w:rsidRPr="0020472C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20472C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FC71AF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8.3. В случае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за счет средств </w:t>
      </w:r>
      <w:r w:rsidRPr="0020472C">
        <w:rPr>
          <w:rFonts w:ascii="Times New Roman" w:hAnsi="Times New Roman" w:cs="Times New Roman"/>
          <w:sz w:val="28"/>
          <w:szCs w:val="28"/>
        </w:rPr>
        <w:lastRenderedPageBreak/>
        <w:t xml:space="preserve">бюджета Челябинской области,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общего, среднего общего, среднего профессионального или высшего профессионального образования, указанных в предоставленных поступающими документах об образовании г</w:t>
      </w:r>
      <w:r w:rsidR="00FC71AF" w:rsidRPr="0020472C">
        <w:rPr>
          <w:rFonts w:ascii="Times New Roman" w:hAnsi="Times New Roman" w:cs="Times New Roman"/>
          <w:sz w:val="28"/>
          <w:szCs w:val="28"/>
        </w:rPr>
        <w:t xml:space="preserve">осударственною образца (на основе среднего балла </w:t>
      </w:r>
      <w:r w:rsidRPr="0020472C">
        <w:rPr>
          <w:rFonts w:ascii="Times New Roman" w:hAnsi="Times New Roman" w:cs="Times New Roman"/>
          <w:sz w:val="28"/>
          <w:szCs w:val="28"/>
        </w:rPr>
        <w:t>документов об образовании).</w:t>
      </w:r>
      <w:r w:rsidR="00FC71AF" w:rsidRPr="0020472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8.3.1. Конкурс проводится по каждой специальности, форме обучения и основе обучения.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8.3.2. При подсчете среднего балла учитываются оценки по всем пройденным дисциплинам, указанным в документе об образовании.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8.3.3. При равенстве баллов преимущественным правом на зачисление пользуются поступающие имеющие высокие оценки по профилирующим дисциплинам, а именно: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- по специальностям «Сестринское дело», «Лечебное дело», - биология, русский язык;</w:t>
      </w:r>
    </w:p>
    <w:p w:rsidR="00033A1D" w:rsidRPr="0020472C" w:rsidRDefault="00033A1D" w:rsidP="008A5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72C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Заключительные положения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9.1. Колле</w:t>
      </w:r>
      <w:proofErr w:type="gramStart"/>
      <w:r w:rsidRPr="0020472C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Pr="0020472C">
        <w:rPr>
          <w:rFonts w:ascii="Times New Roman" w:hAnsi="Times New Roman" w:cs="Times New Roman"/>
          <w:sz w:val="28"/>
          <w:szCs w:val="28"/>
        </w:rPr>
        <w:t>аве вносить дополнения и изменения в н</w:t>
      </w:r>
      <w:r w:rsidR="00707DA6" w:rsidRPr="0020472C">
        <w:rPr>
          <w:rFonts w:ascii="Times New Roman" w:hAnsi="Times New Roman" w:cs="Times New Roman"/>
          <w:sz w:val="28"/>
          <w:szCs w:val="28"/>
        </w:rPr>
        <w:t>астоящие Правила</w:t>
      </w:r>
      <w:r w:rsidRPr="0020472C">
        <w:rPr>
          <w:rFonts w:ascii="Times New Roman" w:hAnsi="Times New Roman" w:cs="Times New Roman"/>
          <w:sz w:val="28"/>
          <w:szCs w:val="28"/>
        </w:rPr>
        <w:t xml:space="preserve"> приема при изменении нормативных правовых документов, регламентирующих порядок приема граждан в государственные образовательные учреждения среднего профессионального образования.</w:t>
      </w:r>
    </w:p>
    <w:p w:rsidR="00033A1D" w:rsidRPr="0020472C" w:rsidRDefault="00033A1D" w:rsidP="008A56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2C">
        <w:rPr>
          <w:rFonts w:ascii="Times New Roman" w:hAnsi="Times New Roman" w:cs="Times New Roman"/>
          <w:sz w:val="28"/>
          <w:szCs w:val="28"/>
        </w:rPr>
        <w:t>9.2. Вступает в силу после согласования на педагогическом Совете Колледжа и утверждения директором Колледжа.</w:t>
      </w:r>
    </w:p>
    <w:p w:rsidR="00033A1D" w:rsidRDefault="00033A1D" w:rsidP="008A5670">
      <w:pPr>
        <w:spacing w:after="0" w:line="360" w:lineRule="auto"/>
      </w:pPr>
    </w:p>
    <w:sectPr w:rsidR="00033A1D" w:rsidSect="002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4A" w:rsidRDefault="00C3184A" w:rsidP="00DD3FA3">
      <w:pPr>
        <w:spacing w:after="0" w:line="240" w:lineRule="auto"/>
      </w:pPr>
      <w:r>
        <w:separator/>
      </w:r>
    </w:p>
  </w:endnote>
  <w:endnote w:type="continuationSeparator" w:id="1">
    <w:p w:rsidR="00C3184A" w:rsidRDefault="00C3184A" w:rsidP="00DD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4A" w:rsidRDefault="00C3184A" w:rsidP="00DD3FA3">
      <w:pPr>
        <w:spacing w:after="0" w:line="240" w:lineRule="auto"/>
      </w:pPr>
      <w:r>
        <w:separator/>
      </w:r>
    </w:p>
  </w:footnote>
  <w:footnote w:type="continuationSeparator" w:id="1">
    <w:p w:rsidR="00C3184A" w:rsidRDefault="00C3184A" w:rsidP="00DD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B4D"/>
    <w:multiLevelType w:val="hybridMultilevel"/>
    <w:tmpl w:val="E7F2CD4C"/>
    <w:lvl w:ilvl="0" w:tplc="DAF0B41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37B84C0B"/>
    <w:multiLevelType w:val="hybridMultilevel"/>
    <w:tmpl w:val="18EC5D0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C092EAA"/>
    <w:multiLevelType w:val="hybridMultilevel"/>
    <w:tmpl w:val="D3808396"/>
    <w:lvl w:ilvl="0" w:tplc="CF0A4C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05B2"/>
    <w:multiLevelType w:val="hybridMultilevel"/>
    <w:tmpl w:val="65ACD908"/>
    <w:lvl w:ilvl="0" w:tplc="CF0A4C10">
      <w:start w:val="1"/>
      <w:numFmt w:val="bullet"/>
      <w:lvlText w:val="—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5845163"/>
    <w:multiLevelType w:val="hybridMultilevel"/>
    <w:tmpl w:val="20641EE2"/>
    <w:lvl w:ilvl="0" w:tplc="D236DE18">
      <w:numFmt w:val="bullet"/>
      <w:pStyle w:val="a"/>
      <w:lvlText w:val="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6A06230E"/>
    <w:multiLevelType w:val="hybridMultilevel"/>
    <w:tmpl w:val="15C0A684"/>
    <w:lvl w:ilvl="0" w:tplc="CF0A4C10">
      <w:start w:val="1"/>
      <w:numFmt w:val="bullet"/>
      <w:lvlText w:val="—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FA3"/>
    <w:rsid w:val="00033A1D"/>
    <w:rsid w:val="000768B5"/>
    <w:rsid w:val="000D667A"/>
    <w:rsid w:val="0020472C"/>
    <w:rsid w:val="00222402"/>
    <w:rsid w:val="002B3924"/>
    <w:rsid w:val="002C7A5B"/>
    <w:rsid w:val="00387F11"/>
    <w:rsid w:val="003D7727"/>
    <w:rsid w:val="004270E5"/>
    <w:rsid w:val="00482F11"/>
    <w:rsid w:val="00552358"/>
    <w:rsid w:val="006D5A8E"/>
    <w:rsid w:val="00707DA6"/>
    <w:rsid w:val="007E25DE"/>
    <w:rsid w:val="007F49D1"/>
    <w:rsid w:val="008541CD"/>
    <w:rsid w:val="008A5670"/>
    <w:rsid w:val="0093438B"/>
    <w:rsid w:val="009C4C39"/>
    <w:rsid w:val="00AF0CB8"/>
    <w:rsid w:val="00B42D1D"/>
    <w:rsid w:val="00B4682A"/>
    <w:rsid w:val="00B6252C"/>
    <w:rsid w:val="00C3184A"/>
    <w:rsid w:val="00CC01E2"/>
    <w:rsid w:val="00CF367F"/>
    <w:rsid w:val="00D8077B"/>
    <w:rsid w:val="00DA5BDF"/>
    <w:rsid w:val="00DD3FA3"/>
    <w:rsid w:val="00DE5113"/>
    <w:rsid w:val="00E21579"/>
    <w:rsid w:val="00EB3AE4"/>
    <w:rsid w:val="00F90BB5"/>
    <w:rsid w:val="00FC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402"/>
  </w:style>
  <w:style w:type="paragraph" w:styleId="1">
    <w:name w:val="heading 1"/>
    <w:basedOn w:val="a0"/>
    <w:next w:val="a0"/>
    <w:link w:val="10"/>
    <w:autoRedefine/>
    <w:qFormat/>
    <w:rsid w:val="00DD3FA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3FA3"/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customStyle="1" w:styleId="a">
    <w:name w:val="Список–"/>
    <w:basedOn w:val="a0"/>
    <w:rsid w:val="00DD3FA3"/>
    <w:pPr>
      <w:numPr>
        <w:numId w:val="2"/>
      </w:numPr>
      <w:spacing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0"/>
    <w:link w:val="a5"/>
    <w:semiHidden/>
    <w:rsid w:val="00DD3FA3"/>
    <w:pPr>
      <w:widowControl w:val="0"/>
      <w:tabs>
        <w:tab w:val="left" w:pos="360"/>
      </w:tabs>
      <w:spacing w:before="30"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DD3FA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DD3FA3"/>
    <w:rPr>
      <w:vertAlign w:val="superscript"/>
    </w:rPr>
  </w:style>
  <w:style w:type="paragraph" w:customStyle="1" w:styleId="0">
    <w:name w:val="Стиль Список– + После:  0 пт"/>
    <w:basedOn w:val="a"/>
    <w:rsid w:val="00DD3FA3"/>
    <w:pPr>
      <w:spacing w:after="0"/>
    </w:pPr>
  </w:style>
  <w:style w:type="paragraph" w:customStyle="1" w:styleId="92">
    <w:name w:val="Стиль 9 пт Перед:  2 пт"/>
    <w:basedOn w:val="a0"/>
    <w:rsid w:val="00DD3FA3"/>
    <w:pPr>
      <w:spacing w:before="40"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7">
    <w:name w:val="Normal (Web)"/>
    <w:basedOn w:val="a0"/>
    <w:uiPriority w:val="99"/>
    <w:rsid w:val="00DD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3F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16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15</cp:revision>
  <cp:lastPrinted>2014-05-14T07:21:00Z</cp:lastPrinted>
  <dcterms:created xsi:type="dcterms:W3CDTF">2014-05-13T07:57:00Z</dcterms:created>
  <dcterms:modified xsi:type="dcterms:W3CDTF">2015-03-19T13:25:00Z</dcterms:modified>
</cp:coreProperties>
</file>